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A4972" w14:textId="77777777" w:rsidR="002E1350" w:rsidRPr="00B52987" w:rsidRDefault="002E1350" w:rsidP="002E1350">
      <w:pPr>
        <w:spacing w:line="600" w:lineRule="exact"/>
        <w:rPr>
          <w:rFonts w:ascii="楷体" w:eastAsia="楷体" w:hAnsi="楷体" w:cs="方正小标宋_GBK"/>
          <w:kern w:val="0"/>
          <w:sz w:val="44"/>
          <w:szCs w:val="44"/>
        </w:rPr>
      </w:pPr>
      <w:r w:rsidRPr="00B52987">
        <w:rPr>
          <w:rFonts w:ascii="楷体" w:eastAsia="楷体" w:hAnsi="楷体" w:cs="方正仿宋_GBK" w:hint="eastAsia"/>
          <w:sz w:val="32"/>
          <w:szCs w:val="32"/>
        </w:rPr>
        <w:t>附件1：</w:t>
      </w:r>
    </w:p>
    <w:p w14:paraId="0C09C122" w14:textId="77777777" w:rsidR="007E7ECA" w:rsidRDefault="007E7ECA" w:rsidP="007E7ECA">
      <w:pPr>
        <w:spacing w:line="500" w:lineRule="exact"/>
        <w:rPr>
          <w:rFonts w:ascii="方正小标宋简体" w:eastAsia="方正小标宋简体" w:hAnsi="方正小标宋简体" w:cs="方正小标宋_GBK"/>
          <w:kern w:val="0"/>
          <w:sz w:val="44"/>
          <w:szCs w:val="44"/>
        </w:rPr>
      </w:pPr>
    </w:p>
    <w:p w14:paraId="2D9B08AD" w14:textId="063A7792" w:rsidR="002E1350" w:rsidRPr="00466132" w:rsidRDefault="007E7ECA" w:rsidP="00466132">
      <w:pPr>
        <w:spacing w:line="500" w:lineRule="exact"/>
        <w:jc w:val="center"/>
        <w:rPr>
          <w:rFonts w:ascii="黑体" w:eastAsia="黑体" w:hAnsi="黑体" w:cs="黑体"/>
          <w:sz w:val="36"/>
          <w:szCs w:val="36"/>
        </w:rPr>
      </w:pPr>
      <w:r w:rsidRPr="00466132">
        <w:rPr>
          <w:rFonts w:ascii="方正小标宋简体" w:eastAsia="方正小标宋简体" w:hAnsi="方正小标宋简体" w:cs="方正小标宋_GBK" w:hint="eastAsia"/>
          <w:kern w:val="0"/>
          <w:sz w:val="36"/>
          <w:szCs w:val="36"/>
        </w:rPr>
        <w:t>铸牢中华民族共同体意识研究专项选题指南</w:t>
      </w:r>
    </w:p>
    <w:p w14:paraId="7BB26786" w14:textId="77777777" w:rsidR="007E7ECA" w:rsidRDefault="007E7ECA" w:rsidP="002E1350">
      <w:pPr>
        <w:spacing w:line="500" w:lineRule="exact"/>
        <w:ind w:firstLineChars="200" w:firstLine="640"/>
        <w:rPr>
          <w:rFonts w:ascii="仿宋" w:eastAsia="仿宋" w:hAnsi="仿宋"/>
          <w:color w:val="222222"/>
          <w:sz w:val="32"/>
          <w:szCs w:val="32"/>
          <w:shd w:val="clear" w:color="auto" w:fill="FFFFFF"/>
        </w:rPr>
      </w:pPr>
    </w:p>
    <w:p w14:paraId="7F6DE550" w14:textId="3A08A532" w:rsidR="006C4219" w:rsidRDefault="007E7ECA" w:rsidP="007E7ECA">
      <w:pPr>
        <w:spacing w:line="480" w:lineRule="auto"/>
        <w:ind w:firstLineChars="200" w:firstLine="720"/>
        <w:rPr>
          <w:rFonts w:ascii="仿宋" w:eastAsia="仿宋" w:hAnsi="仿宋"/>
          <w:color w:val="222222"/>
          <w:sz w:val="36"/>
          <w:szCs w:val="36"/>
          <w:shd w:val="clear" w:color="auto" w:fill="FFFFFF"/>
        </w:rPr>
      </w:pPr>
      <w:r>
        <w:rPr>
          <w:rFonts w:ascii="仿宋" w:eastAsia="仿宋" w:hAnsi="仿宋" w:hint="eastAsia"/>
          <w:color w:val="222222"/>
          <w:sz w:val="36"/>
          <w:szCs w:val="36"/>
          <w:shd w:val="clear" w:color="auto" w:fill="FFFFFF"/>
        </w:rPr>
        <w:t>1.</w:t>
      </w:r>
      <w:bookmarkStart w:id="0" w:name="_Hlk165210926"/>
      <w:r w:rsidRPr="007E7ECA">
        <w:rPr>
          <w:rFonts w:ascii="仿宋" w:eastAsia="仿宋" w:hAnsi="仿宋" w:hint="eastAsia"/>
          <w:color w:val="222222"/>
          <w:sz w:val="36"/>
          <w:szCs w:val="36"/>
          <w:shd w:val="clear" w:color="auto" w:fill="FFFFFF"/>
        </w:rPr>
        <w:t>铸牢中华民族共同体意识的</w:t>
      </w:r>
      <w:bookmarkEnd w:id="0"/>
      <w:r w:rsidRPr="007E7ECA">
        <w:rPr>
          <w:rFonts w:ascii="仿宋" w:eastAsia="仿宋" w:hAnsi="仿宋" w:hint="eastAsia"/>
          <w:color w:val="222222"/>
          <w:sz w:val="36"/>
          <w:szCs w:val="36"/>
          <w:shd w:val="clear" w:color="auto" w:fill="FFFFFF"/>
        </w:rPr>
        <w:t>理论内涵</w:t>
      </w:r>
      <w:r w:rsidR="006C4219">
        <w:rPr>
          <w:rFonts w:ascii="仿宋" w:eastAsia="仿宋" w:hAnsi="仿宋" w:hint="eastAsia"/>
          <w:color w:val="222222"/>
          <w:sz w:val="36"/>
          <w:szCs w:val="36"/>
          <w:shd w:val="clear" w:color="auto" w:fill="FFFFFF"/>
        </w:rPr>
        <w:t>研究</w:t>
      </w:r>
    </w:p>
    <w:p w14:paraId="2CC13353" w14:textId="1013574D" w:rsidR="007E7ECA" w:rsidRPr="007E7ECA" w:rsidRDefault="006C4219" w:rsidP="007E7ECA">
      <w:pPr>
        <w:spacing w:line="480" w:lineRule="auto"/>
        <w:ind w:firstLineChars="200" w:firstLine="720"/>
        <w:rPr>
          <w:rFonts w:ascii="仿宋" w:eastAsia="仿宋" w:hAnsi="仿宋"/>
          <w:color w:val="222222"/>
          <w:sz w:val="36"/>
          <w:szCs w:val="36"/>
          <w:shd w:val="clear" w:color="auto" w:fill="FFFFFF"/>
        </w:rPr>
      </w:pPr>
      <w:r>
        <w:rPr>
          <w:rFonts w:ascii="仿宋" w:eastAsia="仿宋" w:hAnsi="仿宋" w:hint="eastAsia"/>
          <w:color w:val="222222"/>
          <w:sz w:val="36"/>
          <w:szCs w:val="36"/>
          <w:shd w:val="clear" w:color="auto" w:fill="FFFFFF"/>
        </w:rPr>
        <w:t>2.</w:t>
      </w:r>
      <w:r w:rsidRPr="006C4219">
        <w:rPr>
          <w:rFonts w:ascii="仿宋" w:eastAsia="仿宋" w:hAnsi="仿宋" w:hint="eastAsia"/>
          <w:color w:val="222222"/>
          <w:sz w:val="36"/>
          <w:szCs w:val="36"/>
          <w:shd w:val="clear" w:color="auto" w:fill="FFFFFF"/>
        </w:rPr>
        <w:t>铸牢中华民族共同体意识的</w:t>
      </w:r>
      <w:r w:rsidR="007E7ECA" w:rsidRPr="007E7ECA">
        <w:rPr>
          <w:rFonts w:ascii="仿宋" w:eastAsia="仿宋" w:hAnsi="仿宋" w:hint="eastAsia"/>
          <w:color w:val="222222"/>
          <w:sz w:val="36"/>
          <w:szCs w:val="36"/>
          <w:shd w:val="clear" w:color="auto" w:fill="FFFFFF"/>
        </w:rPr>
        <w:t>实践路径研究</w:t>
      </w:r>
    </w:p>
    <w:p w14:paraId="0ADAD21E" w14:textId="6BF248A6" w:rsidR="007E7ECA" w:rsidRPr="007E7ECA" w:rsidRDefault="006C4219" w:rsidP="007E7ECA">
      <w:pPr>
        <w:spacing w:line="480" w:lineRule="auto"/>
        <w:ind w:firstLineChars="200" w:firstLine="720"/>
        <w:rPr>
          <w:rFonts w:ascii="仿宋" w:eastAsia="仿宋" w:hAnsi="仿宋"/>
          <w:color w:val="222222"/>
          <w:sz w:val="36"/>
          <w:szCs w:val="36"/>
          <w:shd w:val="clear" w:color="auto" w:fill="FFFFFF"/>
        </w:rPr>
      </w:pPr>
      <w:r>
        <w:rPr>
          <w:rFonts w:ascii="仿宋" w:eastAsia="仿宋" w:hAnsi="仿宋" w:hint="eastAsia"/>
          <w:color w:val="222222"/>
          <w:sz w:val="36"/>
          <w:szCs w:val="36"/>
          <w:shd w:val="clear" w:color="auto" w:fill="FFFFFF"/>
        </w:rPr>
        <w:t>3</w:t>
      </w:r>
      <w:r w:rsidR="007E7ECA">
        <w:rPr>
          <w:rFonts w:ascii="仿宋" w:eastAsia="仿宋" w:hAnsi="仿宋" w:hint="eastAsia"/>
          <w:color w:val="222222"/>
          <w:sz w:val="36"/>
          <w:szCs w:val="36"/>
          <w:shd w:val="clear" w:color="auto" w:fill="FFFFFF"/>
        </w:rPr>
        <w:t>.</w:t>
      </w:r>
      <w:r w:rsidR="007E7ECA" w:rsidRPr="007E7ECA">
        <w:rPr>
          <w:rFonts w:ascii="仿宋" w:eastAsia="仿宋" w:hAnsi="仿宋" w:hint="eastAsia"/>
          <w:color w:val="222222"/>
          <w:sz w:val="36"/>
          <w:szCs w:val="36"/>
          <w:shd w:val="clear" w:color="auto" w:fill="FFFFFF"/>
        </w:rPr>
        <w:t>铸牢中华民族共同体意识融入课程思政研究</w:t>
      </w:r>
    </w:p>
    <w:p w14:paraId="07BB9002" w14:textId="6E182552" w:rsidR="007E7ECA" w:rsidRPr="007E7ECA" w:rsidRDefault="006C4219" w:rsidP="007E7ECA">
      <w:pPr>
        <w:spacing w:line="480" w:lineRule="auto"/>
        <w:ind w:firstLineChars="200" w:firstLine="720"/>
        <w:rPr>
          <w:rFonts w:ascii="仿宋" w:eastAsia="仿宋" w:hAnsi="仿宋"/>
          <w:color w:val="222222"/>
          <w:sz w:val="36"/>
          <w:szCs w:val="36"/>
          <w:shd w:val="clear" w:color="auto" w:fill="FFFFFF"/>
        </w:rPr>
      </w:pPr>
      <w:r>
        <w:rPr>
          <w:rFonts w:ascii="仿宋" w:eastAsia="仿宋" w:hAnsi="仿宋" w:hint="eastAsia"/>
          <w:color w:val="222222"/>
          <w:sz w:val="36"/>
          <w:szCs w:val="36"/>
          <w:shd w:val="clear" w:color="auto" w:fill="FFFFFF"/>
        </w:rPr>
        <w:t>4</w:t>
      </w:r>
      <w:r w:rsidR="007E7ECA">
        <w:rPr>
          <w:rFonts w:ascii="仿宋" w:eastAsia="仿宋" w:hAnsi="仿宋" w:hint="eastAsia"/>
          <w:color w:val="222222"/>
          <w:sz w:val="36"/>
          <w:szCs w:val="36"/>
          <w:shd w:val="clear" w:color="auto" w:fill="FFFFFF"/>
        </w:rPr>
        <w:t>.</w:t>
      </w:r>
      <w:r w:rsidR="007E7ECA" w:rsidRPr="007E7ECA">
        <w:rPr>
          <w:rFonts w:ascii="仿宋" w:eastAsia="仿宋" w:hAnsi="仿宋" w:hint="eastAsia"/>
          <w:color w:val="222222"/>
          <w:sz w:val="36"/>
          <w:szCs w:val="36"/>
          <w:shd w:val="clear" w:color="auto" w:fill="FFFFFF"/>
        </w:rPr>
        <w:t>中医药院校铸牢中华民族共同体意识教育研究</w:t>
      </w:r>
    </w:p>
    <w:p w14:paraId="5BFFBE77" w14:textId="115F2C8A" w:rsidR="006C4219" w:rsidRDefault="006C4219" w:rsidP="007E7ECA">
      <w:pPr>
        <w:spacing w:line="480" w:lineRule="auto"/>
        <w:ind w:firstLineChars="200" w:firstLine="720"/>
        <w:rPr>
          <w:rFonts w:ascii="仿宋" w:eastAsia="仿宋" w:hAnsi="仿宋"/>
          <w:color w:val="222222"/>
          <w:sz w:val="36"/>
          <w:szCs w:val="36"/>
          <w:shd w:val="clear" w:color="auto" w:fill="FFFFFF"/>
        </w:rPr>
      </w:pPr>
      <w:r>
        <w:rPr>
          <w:rFonts w:ascii="仿宋" w:eastAsia="仿宋" w:hAnsi="仿宋" w:hint="eastAsia"/>
          <w:color w:val="222222"/>
          <w:sz w:val="36"/>
          <w:szCs w:val="36"/>
          <w:shd w:val="clear" w:color="auto" w:fill="FFFFFF"/>
        </w:rPr>
        <w:t>5</w:t>
      </w:r>
      <w:r w:rsidR="007E7ECA">
        <w:rPr>
          <w:rFonts w:ascii="仿宋" w:eastAsia="仿宋" w:hAnsi="仿宋" w:hint="eastAsia"/>
          <w:color w:val="222222"/>
          <w:sz w:val="36"/>
          <w:szCs w:val="36"/>
          <w:shd w:val="clear" w:color="auto" w:fill="FFFFFF"/>
        </w:rPr>
        <w:t>.</w:t>
      </w:r>
      <w:r>
        <w:rPr>
          <w:rFonts w:ascii="仿宋" w:eastAsia="仿宋" w:hAnsi="仿宋" w:hint="eastAsia"/>
          <w:color w:val="222222"/>
          <w:sz w:val="36"/>
          <w:szCs w:val="36"/>
          <w:shd w:val="clear" w:color="auto" w:fill="FFFFFF"/>
        </w:rPr>
        <w:t>中医药学在</w:t>
      </w:r>
      <w:r w:rsidRPr="006C4219">
        <w:rPr>
          <w:rFonts w:ascii="仿宋" w:eastAsia="仿宋" w:hAnsi="仿宋" w:hint="eastAsia"/>
          <w:color w:val="222222"/>
          <w:sz w:val="36"/>
          <w:szCs w:val="36"/>
          <w:shd w:val="clear" w:color="auto" w:fill="FFFFFF"/>
        </w:rPr>
        <w:t>铸牢中华民族共同体意识中的独特价值</w:t>
      </w:r>
      <w:r>
        <w:rPr>
          <w:rFonts w:ascii="仿宋" w:eastAsia="仿宋" w:hAnsi="仿宋" w:hint="eastAsia"/>
          <w:color w:val="222222"/>
          <w:sz w:val="36"/>
          <w:szCs w:val="36"/>
          <w:shd w:val="clear" w:color="auto" w:fill="FFFFFF"/>
        </w:rPr>
        <w:t>研究</w:t>
      </w:r>
    </w:p>
    <w:p w14:paraId="41905EAA" w14:textId="29A2F005" w:rsidR="007E7ECA" w:rsidRPr="007E7ECA" w:rsidRDefault="006C4219" w:rsidP="007E7ECA">
      <w:pPr>
        <w:spacing w:line="480" w:lineRule="auto"/>
        <w:ind w:firstLineChars="200" w:firstLine="720"/>
        <w:rPr>
          <w:rFonts w:ascii="仿宋" w:eastAsia="仿宋" w:hAnsi="仿宋"/>
          <w:color w:val="222222"/>
          <w:sz w:val="36"/>
          <w:szCs w:val="36"/>
          <w:shd w:val="clear" w:color="auto" w:fill="FFFFFF"/>
        </w:rPr>
      </w:pPr>
      <w:r>
        <w:rPr>
          <w:rFonts w:ascii="仿宋" w:eastAsia="仿宋" w:hAnsi="仿宋" w:hint="eastAsia"/>
          <w:color w:val="222222"/>
          <w:sz w:val="36"/>
          <w:szCs w:val="36"/>
          <w:shd w:val="clear" w:color="auto" w:fill="FFFFFF"/>
        </w:rPr>
        <w:t>6.</w:t>
      </w:r>
      <w:r w:rsidR="007E7ECA" w:rsidRPr="007E7ECA">
        <w:rPr>
          <w:rFonts w:ascii="仿宋" w:eastAsia="仿宋" w:hAnsi="仿宋" w:hint="eastAsia"/>
          <w:color w:val="222222"/>
          <w:sz w:val="36"/>
          <w:szCs w:val="36"/>
          <w:shd w:val="clear" w:color="auto" w:fill="FFFFFF"/>
        </w:rPr>
        <w:t>中医药</w:t>
      </w:r>
      <w:r>
        <w:rPr>
          <w:rFonts w:ascii="仿宋" w:eastAsia="仿宋" w:hAnsi="仿宋" w:hint="eastAsia"/>
          <w:color w:val="222222"/>
          <w:sz w:val="36"/>
          <w:szCs w:val="36"/>
          <w:shd w:val="clear" w:color="auto" w:fill="FFFFFF"/>
        </w:rPr>
        <w:t>学服务于</w:t>
      </w:r>
      <w:r w:rsidR="007E7ECA" w:rsidRPr="007E7ECA">
        <w:rPr>
          <w:rFonts w:ascii="仿宋" w:eastAsia="仿宋" w:hAnsi="仿宋" w:hint="eastAsia"/>
          <w:color w:val="222222"/>
          <w:sz w:val="36"/>
          <w:szCs w:val="36"/>
          <w:shd w:val="clear" w:color="auto" w:fill="FFFFFF"/>
        </w:rPr>
        <w:t>铸牢中华民族共同体意识</w:t>
      </w:r>
      <w:r>
        <w:rPr>
          <w:rFonts w:ascii="仿宋" w:eastAsia="仿宋" w:hAnsi="仿宋" w:hint="eastAsia"/>
          <w:color w:val="222222"/>
          <w:sz w:val="36"/>
          <w:szCs w:val="36"/>
          <w:shd w:val="clear" w:color="auto" w:fill="FFFFFF"/>
        </w:rPr>
        <w:t>的实现路径研究</w:t>
      </w:r>
    </w:p>
    <w:p w14:paraId="5A8C739A" w14:textId="464F82C5" w:rsidR="007E7ECA" w:rsidRPr="007E7ECA" w:rsidRDefault="006C4219" w:rsidP="007E7ECA">
      <w:pPr>
        <w:spacing w:line="480" w:lineRule="auto"/>
        <w:ind w:firstLineChars="200" w:firstLine="720"/>
        <w:rPr>
          <w:rFonts w:ascii="仿宋" w:eastAsia="仿宋" w:hAnsi="仿宋"/>
          <w:color w:val="222222"/>
          <w:sz w:val="36"/>
          <w:szCs w:val="36"/>
          <w:shd w:val="clear" w:color="auto" w:fill="FFFFFF"/>
        </w:rPr>
      </w:pPr>
      <w:r>
        <w:rPr>
          <w:rFonts w:ascii="仿宋" w:eastAsia="仿宋" w:hAnsi="仿宋" w:hint="eastAsia"/>
          <w:color w:val="222222"/>
          <w:sz w:val="36"/>
          <w:szCs w:val="36"/>
          <w:shd w:val="clear" w:color="auto" w:fill="FFFFFF"/>
        </w:rPr>
        <w:t>7</w:t>
      </w:r>
      <w:r w:rsidR="007E7ECA">
        <w:rPr>
          <w:rFonts w:ascii="仿宋" w:eastAsia="仿宋" w:hAnsi="仿宋" w:hint="eastAsia"/>
          <w:color w:val="222222"/>
          <w:sz w:val="36"/>
          <w:szCs w:val="36"/>
          <w:shd w:val="clear" w:color="auto" w:fill="FFFFFF"/>
        </w:rPr>
        <w:t>.</w:t>
      </w:r>
      <w:r w:rsidR="007E7ECA" w:rsidRPr="007E7ECA">
        <w:rPr>
          <w:rFonts w:ascii="仿宋" w:eastAsia="仿宋" w:hAnsi="仿宋" w:hint="eastAsia"/>
          <w:color w:val="222222"/>
          <w:sz w:val="36"/>
          <w:szCs w:val="36"/>
          <w:shd w:val="clear" w:color="auto" w:fill="FFFFFF"/>
        </w:rPr>
        <w:t>中医药文化与</w:t>
      </w:r>
      <w:bookmarkStart w:id="1" w:name="_Hlk165211204"/>
      <w:r w:rsidR="007E7ECA" w:rsidRPr="007E7ECA">
        <w:rPr>
          <w:rFonts w:ascii="仿宋" w:eastAsia="仿宋" w:hAnsi="仿宋" w:hint="eastAsia"/>
          <w:color w:val="222222"/>
          <w:sz w:val="36"/>
          <w:szCs w:val="36"/>
          <w:shd w:val="clear" w:color="auto" w:fill="FFFFFF"/>
        </w:rPr>
        <w:t>铸牢中华民族共同体意识研究</w:t>
      </w:r>
      <w:bookmarkEnd w:id="1"/>
    </w:p>
    <w:p w14:paraId="349DF679" w14:textId="7C572E74" w:rsidR="00CC0012" w:rsidRDefault="006C4219" w:rsidP="007E7ECA">
      <w:pPr>
        <w:spacing w:line="480" w:lineRule="auto"/>
        <w:ind w:firstLineChars="200" w:firstLine="720"/>
        <w:rPr>
          <w:rFonts w:ascii="仿宋" w:eastAsia="仿宋" w:hAnsi="仿宋"/>
          <w:color w:val="222222"/>
          <w:sz w:val="36"/>
          <w:szCs w:val="36"/>
          <w:shd w:val="clear" w:color="auto" w:fill="FFFFFF"/>
        </w:rPr>
      </w:pPr>
      <w:r>
        <w:rPr>
          <w:rFonts w:ascii="仿宋" w:eastAsia="仿宋" w:hAnsi="仿宋" w:hint="eastAsia"/>
          <w:color w:val="222222"/>
          <w:sz w:val="36"/>
          <w:szCs w:val="36"/>
          <w:shd w:val="clear" w:color="auto" w:fill="FFFFFF"/>
        </w:rPr>
        <w:t>8</w:t>
      </w:r>
      <w:r w:rsidR="007E7ECA">
        <w:rPr>
          <w:rFonts w:ascii="仿宋" w:eastAsia="仿宋" w:hAnsi="仿宋" w:hint="eastAsia"/>
          <w:color w:val="222222"/>
          <w:sz w:val="36"/>
          <w:szCs w:val="36"/>
          <w:shd w:val="clear" w:color="auto" w:fill="FFFFFF"/>
        </w:rPr>
        <w:t>.</w:t>
      </w:r>
      <w:r w:rsidR="007E7ECA" w:rsidRPr="007E7ECA">
        <w:rPr>
          <w:rFonts w:ascii="仿宋" w:eastAsia="仿宋" w:hAnsi="仿宋" w:hint="eastAsia"/>
          <w:color w:val="222222"/>
          <w:sz w:val="36"/>
          <w:szCs w:val="36"/>
          <w:shd w:val="clear" w:color="auto" w:fill="FFFFFF"/>
        </w:rPr>
        <w:t>中华优秀传统文化与铸牢中华民族共同体意识研究</w:t>
      </w:r>
    </w:p>
    <w:p w14:paraId="24A50AB0" w14:textId="7E42473D" w:rsidR="00E93ADF" w:rsidRDefault="00E93ADF" w:rsidP="007E7ECA">
      <w:pPr>
        <w:spacing w:line="480" w:lineRule="auto"/>
        <w:ind w:firstLineChars="200" w:firstLine="720"/>
        <w:rPr>
          <w:rFonts w:ascii="仿宋" w:eastAsia="仿宋" w:hAnsi="仿宋"/>
          <w:color w:val="222222"/>
          <w:sz w:val="36"/>
          <w:szCs w:val="36"/>
          <w:shd w:val="clear" w:color="auto" w:fill="FFFFFF"/>
        </w:rPr>
      </w:pPr>
      <w:r>
        <w:rPr>
          <w:rFonts w:ascii="仿宋" w:eastAsia="仿宋" w:hAnsi="仿宋" w:hint="eastAsia"/>
          <w:color w:val="222222"/>
          <w:sz w:val="36"/>
          <w:szCs w:val="36"/>
          <w:shd w:val="clear" w:color="auto" w:fill="FFFFFF"/>
        </w:rPr>
        <w:t>9.</w:t>
      </w:r>
      <w:r w:rsidRPr="00E93ADF">
        <w:rPr>
          <w:rFonts w:ascii="仿宋" w:eastAsia="仿宋" w:hAnsi="仿宋" w:hint="eastAsia"/>
          <w:color w:val="222222"/>
          <w:sz w:val="36"/>
          <w:szCs w:val="36"/>
          <w:shd w:val="clear" w:color="auto" w:fill="FFFFFF"/>
        </w:rPr>
        <w:t>汉族中医药、少数民族医药交往交流交融</w:t>
      </w:r>
      <w:r>
        <w:rPr>
          <w:rFonts w:ascii="仿宋" w:eastAsia="仿宋" w:hAnsi="仿宋" w:hint="eastAsia"/>
          <w:color w:val="222222"/>
          <w:sz w:val="36"/>
          <w:szCs w:val="36"/>
          <w:shd w:val="clear" w:color="auto" w:fill="FFFFFF"/>
        </w:rPr>
        <w:t>与</w:t>
      </w:r>
      <w:r w:rsidRPr="00E93ADF">
        <w:rPr>
          <w:rFonts w:ascii="仿宋" w:eastAsia="仿宋" w:hAnsi="仿宋" w:hint="eastAsia"/>
          <w:color w:val="222222"/>
          <w:sz w:val="36"/>
          <w:szCs w:val="36"/>
          <w:shd w:val="clear" w:color="auto" w:fill="FFFFFF"/>
        </w:rPr>
        <w:t>铸牢中华民族共同体意识研究</w:t>
      </w:r>
    </w:p>
    <w:p w14:paraId="218425E8" w14:textId="5A4A6D58" w:rsidR="00820552" w:rsidRPr="007E7ECA" w:rsidRDefault="00820552" w:rsidP="007E7ECA">
      <w:pPr>
        <w:spacing w:line="480" w:lineRule="auto"/>
        <w:ind w:firstLineChars="200" w:firstLine="720"/>
        <w:rPr>
          <w:rFonts w:ascii="仿宋" w:eastAsia="仿宋" w:hAnsi="仿宋" w:hint="eastAsia"/>
          <w:color w:val="222222"/>
          <w:sz w:val="36"/>
          <w:szCs w:val="36"/>
          <w:shd w:val="clear" w:color="auto" w:fill="FFFFFF"/>
        </w:rPr>
      </w:pPr>
      <w:r>
        <w:rPr>
          <w:rFonts w:ascii="仿宋" w:eastAsia="仿宋" w:hAnsi="仿宋" w:hint="eastAsia"/>
          <w:color w:val="222222"/>
          <w:sz w:val="36"/>
          <w:szCs w:val="36"/>
          <w:shd w:val="clear" w:color="auto" w:fill="FFFFFF"/>
        </w:rPr>
        <w:t>10.</w:t>
      </w:r>
      <w:r w:rsidR="004529B2">
        <w:rPr>
          <w:rFonts w:ascii="仿宋" w:eastAsia="仿宋" w:hAnsi="仿宋" w:hint="eastAsia"/>
          <w:color w:val="222222"/>
          <w:sz w:val="36"/>
          <w:szCs w:val="36"/>
          <w:shd w:val="clear" w:color="auto" w:fill="FFFFFF"/>
        </w:rPr>
        <w:t>其他</w:t>
      </w:r>
      <w:r>
        <w:rPr>
          <w:rFonts w:ascii="仿宋" w:eastAsia="仿宋" w:hAnsi="仿宋" w:hint="eastAsia"/>
          <w:color w:val="222222"/>
          <w:sz w:val="36"/>
          <w:szCs w:val="36"/>
          <w:shd w:val="clear" w:color="auto" w:fill="FFFFFF"/>
        </w:rPr>
        <w:t>自选</w:t>
      </w:r>
    </w:p>
    <w:sectPr w:rsidR="00820552" w:rsidRPr="007E7ECA" w:rsidSect="004A22EB">
      <w:footerReference w:type="default" r:id="rId6"/>
      <w:pgSz w:w="11906" w:h="16838"/>
      <w:pgMar w:top="1701" w:right="1531" w:bottom="1701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3FCF8" w14:textId="77777777" w:rsidR="004A22EB" w:rsidRDefault="004A22EB">
      <w:r>
        <w:separator/>
      </w:r>
    </w:p>
  </w:endnote>
  <w:endnote w:type="continuationSeparator" w:id="0">
    <w:p w14:paraId="2BCB47CA" w14:textId="77777777" w:rsidR="004A22EB" w:rsidRDefault="004A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507E8" w14:textId="77777777" w:rsidR="00710C57" w:rsidRPr="00596970" w:rsidRDefault="002E1350">
    <w:pPr>
      <w:pStyle w:val="a3"/>
      <w:jc w:val="center"/>
      <w:rPr>
        <w:rFonts w:ascii="宋体" w:hAnsi="宋体"/>
        <w:sz w:val="28"/>
        <w:szCs w:val="28"/>
      </w:rPr>
    </w:pPr>
    <w:r w:rsidRPr="00596970">
      <w:rPr>
        <w:rFonts w:ascii="宋体" w:hAnsi="宋体"/>
        <w:sz w:val="28"/>
        <w:szCs w:val="28"/>
      </w:rPr>
      <w:fldChar w:fldCharType="begin"/>
    </w:r>
    <w:r w:rsidRPr="00596970">
      <w:rPr>
        <w:rFonts w:ascii="宋体" w:hAnsi="宋体"/>
        <w:sz w:val="28"/>
        <w:szCs w:val="28"/>
      </w:rPr>
      <w:instrText>PAGE   \* MERGEFORMAT</w:instrText>
    </w:r>
    <w:r w:rsidRPr="00596970">
      <w:rPr>
        <w:rFonts w:ascii="宋体" w:hAnsi="宋体"/>
        <w:sz w:val="28"/>
        <w:szCs w:val="28"/>
      </w:rPr>
      <w:fldChar w:fldCharType="separate"/>
    </w:r>
    <w:r w:rsidRPr="002E1350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596970">
      <w:rPr>
        <w:rFonts w:ascii="宋体" w:hAnsi="宋体"/>
        <w:sz w:val="28"/>
        <w:szCs w:val="28"/>
      </w:rPr>
      <w:fldChar w:fldCharType="end"/>
    </w:r>
  </w:p>
  <w:p w14:paraId="4E6D3BDA" w14:textId="77777777" w:rsidR="00710C57" w:rsidRDefault="00710C5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692DA" w14:textId="77777777" w:rsidR="004A22EB" w:rsidRDefault="004A22EB">
      <w:r>
        <w:separator/>
      </w:r>
    </w:p>
  </w:footnote>
  <w:footnote w:type="continuationSeparator" w:id="0">
    <w:p w14:paraId="4B5154E3" w14:textId="77777777" w:rsidR="004A22EB" w:rsidRDefault="004A2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350"/>
    <w:rsid w:val="00020EF0"/>
    <w:rsid w:val="00043259"/>
    <w:rsid w:val="00061714"/>
    <w:rsid w:val="000A707A"/>
    <w:rsid w:val="000D2610"/>
    <w:rsid w:val="000F4710"/>
    <w:rsid w:val="00141D38"/>
    <w:rsid w:val="001818F8"/>
    <w:rsid w:val="001839B1"/>
    <w:rsid w:val="00187D7A"/>
    <w:rsid w:val="001C6B13"/>
    <w:rsid w:val="001F3A7C"/>
    <w:rsid w:val="002255D4"/>
    <w:rsid w:val="002A5420"/>
    <w:rsid w:val="002E1350"/>
    <w:rsid w:val="0035769A"/>
    <w:rsid w:val="0037396A"/>
    <w:rsid w:val="003C44D5"/>
    <w:rsid w:val="003C5136"/>
    <w:rsid w:val="004529B2"/>
    <w:rsid w:val="00455961"/>
    <w:rsid w:val="0046333F"/>
    <w:rsid w:val="00466132"/>
    <w:rsid w:val="00467FA3"/>
    <w:rsid w:val="004A22EB"/>
    <w:rsid w:val="004C5538"/>
    <w:rsid w:val="00500374"/>
    <w:rsid w:val="00514161"/>
    <w:rsid w:val="0051764F"/>
    <w:rsid w:val="005620F1"/>
    <w:rsid w:val="005A4B27"/>
    <w:rsid w:val="005B367C"/>
    <w:rsid w:val="005B7F70"/>
    <w:rsid w:val="005C4B33"/>
    <w:rsid w:val="005F1C2E"/>
    <w:rsid w:val="0063091C"/>
    <w:rsid w:val="00663D5B"/>
    <w:rsid w:val="00675839"/>
    <w:rsid w:val="006C4219"/>
    <w:rsid w:val="006D5460"/>
    <w:rsid w:val="006E0040"/>
    <w:rsid w:val="006F5548"/>
    <w:rsid w:val="00710C57"/>
    <w:rsid w:val="007D7531"/>
    <w:rsid w:val="007E37CF"/>
    <w:rsid w:val="007E7ECA"/>
    <w:rsid w:val="00820552"/>
    <w:rsid w:val="00822F2F"/>
    <w:rsid w:val="00872333"/>
    <w:rsid w:val="0088301D"/>
    <w:rsid w:val="008A1837"/>
    <w:rsid w:val="008A24DA"/>
    <w:rsid w:val="008C26E8"/>
    <w:rsid w:val="00994ADA"/>
    <w:rsid w:val="00997BB7"/>
    <w:rsid w:val="009D2E1B"/>
    <w:rsid w:val="009D74E1"/>
    <w:rsid w:val="00A042E9"/>
    <w:rsid w:val="00A55B96"/>
    <w:rsid w:val="00A84574"/>
    <w:rsid w:val="00A908B8"/>
    <w:rsid w:val="00B164C8"/>
    <w:rsid w:val="00B32EB8"/>
    <w:rsid w:val="00B44757"/>
    <w:rsid w:val="00B500FB"/>
    <w:rsid w:val="00B91993"/>
    <w:rsid w:val="00B975D3"/>
    <w:rsid w:val="00BC3867"/>
    <w:rsid w:val="00C850F5"/>
    <w:rsid w:val="00CA41A5"/>
    <w:rsid w:val="00CB2509"/>
    <w:rsid w:val="00CC0012"/>
    <w:rsid w:val="00CC3FEF"/>
    <w:rsid w:val="00CF4414"/>
    <w:rsid w:val="00D00382"/>
    <w:rsid w:val="00D01182"/>
    <w:rsid w:val="00D30626"/>
    <w:rsid w:val="00DC45C1"/>
    <w:rsid w:val="00DE62B2"/>
    <w:rsid w:val="00E40CB0"/>
    <w:rsid w:val="00E42F41"/>
    <w:rsid w:val="00E448AD"/>
    <w:rsid w:val="00E5683C"/>
    <w:rsid w:val="00E86329"/>
    <w:rsid w:val="00E93ADF"/>
    <w:rsid w:val="00EA5D55"/>
    <w:rsid w:val="00ED2F8E"/>
    <w:rsid w:val="00ED5591"/>
    <w:rsid w:val="00EE3ADB"/>
    <w:rsid w:val="00F3388C"/>
    <w:rsid w:val="00F439D1"/>
    <w:rsid w:val="00F83B28"/>
    <w:rsid w:val="00F94667"/>
    <w:rsid w:val="00FA0B0B"/>
    <w:rsid w:val="00FB1413"/>
    <w:rsid w:val="00FB1B5E"/>
    <w:rsid w:val="00FD077C"/>
    <w:rsid w:val="00FD1582"/>
    <w:rsid w:val="00FD44AB"/>
    <w:rsid w:val="00FE57F8"/>
    <w:rsid w:val="00FF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0AC68"/>
  <w15:docId w15:val="{3CB6AF0E-A5C4-4AD2-8506-8D8528A5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35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E1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2E1350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link w:val="a3"/>
    <w:uiPriority w:val="99"/>
    <w:rsid w:val="002E135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421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C4219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6C42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mq wang</cp:lastModifiedBy>
  <cp:revision>7</cp:revision>
  <dcterms:created xsi:type="dcterms:W3CDTF">2022-12-06T07:40:00Z</dcterms:created>
  <dcterms:modified xsi:type="dcterms:W3CDTF">2024-04-28T07:53:00Z</dcterms:modified>
</cp:coreProperties>
</file>